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E7D" w:rsidRPr="00571E7D" w:rsidRDefault="00571E7D" w:rsidP="00571E7D">
      <w:pPr>
        <w:autoSpaceDN w:val="0"/>
        <w:spacing w:line="420" w:lineRule="atLeast"/>
        <w:ind w:firstLineChars="196" w:firstLine="630"/>
        <w:jc w:val="center"/>
        <w:rPr>
          <w:rFonts w:ascii="黑体" w:eastAsia="黑体" w:hAnsi="Arial" w:cs="Arial"/>
          <w:b/>
          <w:color w:val="232323"/>
          <w:sz w:val="32"/>
          <w:szCs w:val="32"/>
        </w:rPr>
      </w:pPr>
      <w:r w:rsidRPr="00571E7D">
        <w:rPr>
          <w:rFonts w:ascii="黑体" w:eastAsia="黑体" w:hAnsi="Arial" w:cs="Arial" w:hint="eastAsia"/>
          <w:b/>
          <w:color w:val="232323"/>
          <w:sz w:val="32"/>
          <w:szCs w:val="32"/>
        </w:rPr>
        <w:t>留学法国的八大优势</w:t>
      </w:r>
    </w:p>
    <w:p w:rsidR="00571E7D" w:rsidRPr="00472FB6" w:rsidRDefault="00571E7D" w:rsidP="00571E7D">
      <w:pPr>
        <w:autoSpaceDN w:val="0"/>
        <w:spacing w:line="420" w:lineRule="atLeast"/>
        <w:rPr>
          <w:rFonts w:ascii="Arial" w:eastAsia="宋体" w:hAnsi="Arial" w:cs="Arial"/>
          <w:color w:val="232323"/>
          <w:szCs w:val="21"/>
        </w:rPr>
      </w:pPr>
      <w:r>
        <w:rPr>
          <w:rFonts w:ascii="Arial" w:eastAsia="宋体" w:hAnsi="Arial" w:cs="Arial" w:hint="eastAsia"/>
          <w:color w:val="232323"/>
          <w:szCs w:val="21"/>
        </w:rPr>
        <w:t>1.</w:t>
      </w:r>
      <w:r w:rsidRPr="00472FB6">
        <w:rPr>
          <w:rFonts w:ascii="Arial" w:eastAsia="宋体" w:hAnsi="Arial" w:cs="Arial" w:hint="eastAsia"/>
          <w:color w:val="232323"/>
          <w:szCs w:val="21"/>
        </w:rPr>
        <w:t>法国是世界第四大经济强国，拥有先进的科学技术，在航空、建筑、商业、艺术等领域，均处于世界领先地位；</w:t>
      </w:r>
    </w:p>
    <w:p w:rsidR="00571E7D" w:rsidRPr="00472FB6" w:rsidRDefault="00571E7D" w:rsidP="00571E7D">
      <w:pPr>
        <w:autoSpaceDN w:val="0"/>
        <w:spacing w:line="420" w:lineRule="atLeast"/>
        <w:rPr>
          <w:rFonts w:ascii="Arial" w:eastAsia="宋体" w:hAnsi="Arial" w:cs="Arial"/>
          <w:color w:val="232323"/>
          <w:szCs w:val="21"/>
        </w:rPr>
      </w:pPr>
      <w:r>
        <w:rPr>
          <w:rFonts w:ascii="Arial" w:eastAsia="宋体" w:hAnsi="Arial" w:cs="Arial" w:hint="eastAsia"/>
          <w:color w:val="232323"/>
          <w:szCs w:val="21"/>
        </w:rPr>
        <w:t>2.</w:t>
      </w:r>
      <w:r w:rsidRPr="00472FB6">
        <w:rPr>
          <w:rFonts w:ascii="Arial" w:eastAsia="宋体" w:hAnsi="Arial" w:cs="Arial" w:hint="eastAsia"/>
          <w:color w:val="232323"/>
          <w:szCs w:val="21"/>
        </w:rPr>
        <w:t>法国不仅是著名的文化艺术之邦，而且也是世界上第一大旅游目的地国家。</w:t>
      </w:r>
    </w:p>
    <w:p w:rsidR="00571E7D" w:rsidRPr="00472FB6" w:rsidRDefault="00571E7D" w:rsidP="00571E7D">
      <w:pPr>
        <w:autoSpaceDN w:val="0"/>
        <w:spacing w:line="420" w:lineRule="atLeast"/>
        <w:rPr>
          <w:rFonts w:ascii="Arial" w:eastAsia="宋体" w:hAnsi="Arial" w:cs="Arial"/>
          <w:color w:val="232323"/>
          <w:szCs w:val="21"/>
        </w:rPr>
      </w:pPr>
      <w:r>
        <w:rPr>
          <w:rFonts w:ascii="Arial" w:eastAsia="宋体" w:hAnsi="Arial" w:cs="Arial" w:hint="eastAsia"/>
          <w:color w:val="232323"/>
          <w:szCs w:val="21"/>
        </w:rPr>
        <w:t>3.</w:t>
      </w:r>
      <w:r w:rsidRPr="00472FB6">
        <w:rPr>
          <w:rFonts w:ascii="Arial" w:eastAsia="宋体" w:hAnsi="Arial" w:cs="Arial" w:hint="eastAsia"/>
          <w:color w:val="232323"/>
          <w:szCs w:val="21"/>
        </w:rPr>
        <w:t>法国是接纳外国留学生最多的欧洲国家之一，</w:t>
      </w:r>
      <w:r w:rsidRPr="00472FB6">
        <w:rPr>
          <w:rFonts w:ascii="Arial" w:eastAsia="宋体" w:hAnsi="Arial" w:cs="Arial" w:hint="eastAsia"/>
          <w:color w:val="232323"/>
          <w:szCs w:val="21"/>
        </w:rPr>
        <w:t>2012</w:t>
      </w:r>
      <w:r w:rsidRPr="00472FB6">
        <w:rPr>
          <w:rFonts w:ascii="Arial" w:eastAsia="宋体" w:hAnsi="Arial" w:cs="Arial" w:hint="eastAsia"/>
          <w:color w:val="232323"/>
          <w:szCs w:val="21"/>
        </w:rPr>
        <w:t>年共接纳外国留学生</w:t>
      </w:r>
      <w:r w:rsidRPr="00472FB6">
        <w:rPr>
          <w:rFonts w:ascii="Arial" w:eastAsia="宋体" w:hAnsi="Arial" w:cs="Arial" w:hint="eastAsia"/>
          <w:color w:val="232323"/>
          <w:szCs w:val="21"/>
        </w:rPr>
        <w:t>29</w:t>
      </w:r>
      <w:r w:rsidRPr="00472FB6">
        <w:rPr>
          <w:rFonts w:ascii="Arial" w:eastAsia="宋体" w:hAnsi="Arial" w:cs="Arial" w:hint="eastAsia"/>
          <w:color w:val="232323"/>
          <w:szCs w:val="21"/>
        </w:rPr>
        <w:t>万人，占全法国大学生总数的</w:t>
      </w:r>
      <w:r w:rsidRPr="00472FB6">
        <w:rPr>
          <w:rFonts w:ascii="Arial" w:eastAsia="宋体" w:hAnsi="Arial" w:cs="Arial" w:hint="eastAsia"/>
          <w:color w:val="232323"/>
          <w:szCs w:val="21"/>
        </w:rPr>
        <w:t>16%</w:t>
      </w:r>
      <w:r w:rsidRPr="00472FB6">
        <w:rPr>
          <w:rFonts w:ascii="Arial" w:eastAsia="宋体" w:hAnsi="Arial" w:cs="Arial" w:hint="eastAsia"/>
          <w:color w:val="232323"/>
          <w:szCs w:val="21"/>
        </w:rPr>
        <w:t>。</w:t>
      </w:r>
    </w:p>
    <w:p w:rsidR="00571E7D" w:rsidRPr="00472FB6" w:rsidRDefault="00571E7D" w:rsidP="00571E7D">
      <w:pPr>
        <w:autoSpaceDN w:val="0"/>
        <w:spacing w:line="420" w:lineRule="atLeast"/>
        <w:rPr>
          <w:rFonts w:ascii="Arial" w:eastAsia="宋体" w:hAnsi="Arial" w:cs="Arial"/>
          <w:color w:val="232323"/>
          <w:szCs w:val="21"/>
        </w:rPr>
      </w:pPr>
      <w:r>
        <w:rPr>
          <w:rFonts w:ascii="Arial" w:eastAsia="宋体" w:hAnsi="Arial" w:cs="Arial" w:hint="eastAsia"/>
          <w:color w:val="232323"/>
          <w:szCs w:val="21"/>
        </w:rPr>
        <w:t>4.</w:t>
      </w:r>
      <w:r w:rsidRPr="00472FB6">
        <w:rPr>
          <w:rFonts w:ascii="Arial" w:eastAsia="宋体" w:hAnsi="Arial" w:cs="Arial" w:hint="eastAsia"/>
          <w:color w:val="232323"/>
          <w:szCs w:val="21"/>
        </w:rPr>
        <w:t>20%</w:t>
      </w:r>
      <w:r w:rsidRPr="00472FB6">
        <w:rPr>
          <w:rFonts w:ascii="Arial" w:eastAsia="宋体" w:hAnsi="Arial" w:cs="Arial" w:hint="eastAsia"/>
          <w:color w:val="232323"/>
          <w:szCs w:val="21"/>
        </w:rPr>
        <w:t>以上的中央政府预算用于教育，对待外国留学生和本国学生一视同仁，无论在学费、住宿费和其他等费用方面都一样，而且颁发的文凭也是一致的。</w:t>
      </w:r>
    </w:p>
    <w:p w:rsidR="00571E7D" w:rsidRPr="00472FB6" w:rsidRDefault="00571E7D" w:rsidP="00571E7D">
      <w:pPr>
        <w:autoSpaceDN w:val="0"/>
        <w:spacing w:line="420" w:lineRule="atLeast"/>
        <w:rPr>
          <w:rFonts w:ascii="Arial" w:eastAsia="宋体" w:hAnsi="Arial" w:cs="Arial"/>
          <w:color w:val="232323"/>
          <w:szCs w:val="21"/>
        </w:rPr>
      </w:pPr>
      <w:r>
        <w:rPr>
          <w:rFonts w:ascii="Arial" w:eastAsia="宋体" w:hAnsi="Arial" w:cs="Arial" w:hint="eastAsia"/>
          <w:color w:val="232323"/>
          <w:szCs w:val="21"/>
        </w:rPr>
        <w:t>5.</w:t>
      </w:r>
      <w:r w:rsidRPr="00472FB6">
        <w:rPr>
          <w:rFonts w:ascii="Arial" w:eastAsia="宋体" w:hAnsi="Arial" w:cs="Arial" w:hint="eastAsia"/>
          <w:color w:val="232323"/>
          <w:szCs w:val="21"/>
        </w:rPr>
        <w:t>法语是一种被世界上</w:t>
      </w:r>
      <w:r w:rsidRPr="00472FB6">
        <w:rPr>
          <w:rFonts w:ascii="Arial" w:eastAsia="宋体" w:hAnsi="Arial" w:cs="Arial"/>
          <w:color w:val="232323"/>
          <w:szCs w:val="21"/>
        </w:rPr>
        <w:t>2</w:t>
      </w:r>
      <w:r w:rsidRPr="00472FB6">
        <w:rPr>
          <w:rFonts w:ascii="Arial" w:eastAsia="宋体" w:hAnsi="Arial" w:cs="Arial" w:hint="eastAsia"/>
          <w:color w:val="232323"/>
          <w:szCs w:val="21"/>
        </w:rPr>
        <w:t>亿多人口使用的官方语言，掌握这门语言，也意味着拥有了一张通向包括加拿大、摩纳哥、瑞士、比利时、卢森堡等在内的五大洲</w:t>
      </w:r>
      <w:r w:rsidRPr="00472FB6">
        <w:rPr>
          <w:rFonts w:ascii="Arial" w:eastAsia="宋体" w:hAnsi="Arial" w:cs="Arial"/>
          <w:color w:val="232323"/>
          <w:szCs w:val="21"/>
        </w:rPr>
        <w:t>47</w:t>
      </w:r>
      <w:r w:rsidRPr="00472FB6">
        <w:rPr>
          <w:rFonts w:ascii="Arial" w:eastAsia="宋体" w:hAnsi="Arial" w:cs="Arial" w:hint="eastAsia"/>
          <w:color w:val="232323"/>
          <w:szCs w:val="21"/>
        </w:rPr>
        <w:t>个不同国家的特殊</w:t>
      </w:r>
      <w:r w:rsidRPr="00472FB6">
        <w:rPr>
          <w:rFonts w:ascii="Arial" w:eastAsia="宋体" w:hAnsi="Arial" w:cs="Arial"/>
          <w:color w:val="232323"/>
          <w:szCs w:val="21"/>
        </w:rPr>
        <w:t>“</w:t>
      </w:r>
      <w:r w:rsidRPr="00472FB6">
        <w:rPr>
          <w:rFonts w:ascii="Arial" w:eastAsia="宋体" w:hAnsi="Arial" w:cs="Arial" w:hint="eastAsia"/>
          <w:color w:val="232323"/>
          <w:szCs w:val="21"/>
        </w:rPr>
        <w:t>通行证</w:t>
      </w:r>
      <w:r w:rsidRPr="00472FB6">
        <w:rPr>
          <w:rFonts w:ascii="Arial" w:eastAsia="宋体" w:hAnsi="Arial" w:cs="Arial"/>
          <w:color w:val="232323"/>
          <w:szCs w:val="21"/>
        </w:rPr>
        <w:t>”</w:t>
      </w:r>
      <w:r w:rsidRPr="00472FB6">
        <w:rPr>
          <w:rFonts w:ascii="Arial" w:eastAsia="宋体" w:hAnsi="Arial" w:cs="Arial" w:hint="eastAsia"/>
          <w:color w:val="232323"/>
          <w:szCs w:val="21"/>
        </w:rPr>
        <w:t>；</w:t>
      </w:r>
    </w:p>
    <w:p w:rsidR="00571E7D" w:rsidRPr="00472FB6" w:rsidRDefault="00571E7D" w:rsidP="00571E7D">
      <w:pPr>
        <w:autoSpaceDN w:val="0"/>
        <w:spacing w:line="420" w:lineRule="atLeast"/>
        <w:rPr>
          <w:rFonts w:ascii="Arial" w:eastAsia="宋体" w:hAnsi="Arial" w:cs="Arial"/>
          <w:color w:val="232323"/>
          <w:szCs w:val="21"/>
        </w:rPr>
      </w:pPr>
      <w:r>
        <w:rPr>
          <w:rFonts w:ascii="Arial" w:eastAsia="宋体" w:hAnsi="Arial" w:cs="Arial" w:hint="eastAsia"/>
          <w:color w:val="232323"/>
          <w:szCs w:val="21"/>
        </w:rPr>
        <w:t>6.</w:t>
      </w:r>
      <w:r w:rsidRPr="00472FB6">
        <w:rPr>
          <w:rFonts w:ascii="Arial" w:eastAsia="宋体" w:hAnsi="Arial" w:cs="Arial" w:hint="eastAsia"/>
          <w:color w:val="232323"/>
          <w:szCs w:val="21"/>
        </w:rPr>
        <w:t>法国在</w:t>
      </w:r>
      <w:r w:rsidRPr="00472FB6">
        <w:rPr>
          <w:rFonts w:ascii="Arial" w:eastAsia="宋体" w:hAnsi="Arial" w:cs="Arial"/>
          <w:color w:val="232323"/>
          <w:szCs w:val="21"/>
        </w:rPr>
        <w:t>2004</w:t>
      </w:r>
      <w:r w:rsidRPr="00472FB6">
        <w:rPr>
          <w:rFonts w:ascii="Arial" w:eastAsia="宋体" w:hAnsi="Arial" w:cs="Arial" w:hint="eastAsia"/>
          <w:color w:val="232323"/>
          <w:szCs w:val="21"/>
        </w:rPr>
        <w:t>年签署了博洛尼亚协议，通过</w:t>
      </w:r>
      <w:r w:rsidRPr="00472FB6">
        <w:rPr>
          <w:rFonts w:ascii="Arial" w:eastAsia="宋体" w:hAnsi="Arial" w:cs="Arial"/>
          <w:color w:val="232323"/>
          <w:szCs w:val="21"/>
        </w:rPr>
        <w:t>“358”</w:t>
      </w:r>
      <w:r w:rsidRPr="00472FB6">
        <w:rPr>
          <w:rFonts w:ascii="Arial" w:eastAsia="宋体" w:hAnsi="Arial" w:cs="Arial" w:hint="eastAsia"/>
          <w:color w:val="232323"/>
          <w:szCs w:val="21"/>
        </w:rPr>
        <w:t>欧洲学制改革，文凭与世界接轨，学分和欧洲其它国家相互承认。</w:t>
      </w:r>
    </w:p>
    <w:p w:rsidR="00571E7D" w:rsidRPr="00472FB6" w:rsidRDefault="00571E7D" w:rsidP="00571E7D">
      <w:pPr>
        <w:autoSpaceDN w:val="0"/>
        <w:spacing w:line="420" w:lineRule="atLeast"/>
        <w:rPr>
          <w:rFonts w:ascii="Arial" w:eastAsia="宋体" w:hAnsi="Arial" w:cs="Arial"/>
          <w:color w:val="232323"/>
          <w:szCs w:val="21"/>
        </w:rPr>
      </w:pPr>
      <w:r>
        <w:rPr>
          <w:rFonts w:ascii="Arial" w:eastAsia="宋体" w:hAnsi="Arial" w:cs="Arial" w:hint="eastAsia"/>
          <w:color w:val="232323"/>
          <w:szCs w:val="21"/>
        </w:rPr>
        <w:t>7.</w:t>
      </w:r>
      <w:r w:rsidRPr="00472FB6">
        <w:rPr>
          <w:rFonts w:ascii="Arial" w:eastAsia="宋体" w:hAnsi="Arial" w:cs="Arial" w:hint="eastAsia"/>
          <w:color w:val="232323"/>
          <w:szCs w:val="21"/>
        </w:rPr>
        <w:t>体验高品质法国文化艺术和欧洲大陆人文风情，持法国学生签证的学生可免签到其他欧盟国家，可以合法打工，可以补给自身日常生活费。</w:t>
      </w:r>
    </w:p>
    <w:p w:rsidR="00571E7D" w:rsidRPr="00472FB6" w:rsidRDefault="00571E7D" w:rsidP="00571E7D">
      <w:pPr>
        <w:autoSpaceDN w:val="0"/>
        <w:spacing w:line="420" w:lineRule="atLeast"/>
        <w:rPr>
          <w:rFonts w:ascii="Arial" w:eastAsia="宋体" w:hAnsi="Arial" w:cs="Arial"/>
          <w:color w:val="232323"/>
          <w:szCs w:val="21"/>
        </w:rPr>
      </w:pPr>
      <w:r>
        <w:rPr>
          <w:rFonts w:ascii="Arial" w:eastAsia="宋体" w:hAnsi="Arial" w:cs="Arial" w:hint="eastAsia"/>
          <w:color w:val="232323"/>
          <w:szCs w:val="21"/>
        </w:rPr>
        <w:t>8.</w:t>
      </w:r>
      <w:r w:rsidRPr="00472FB6">
        <w:rPr>
          <w:rFonts w:ascii="Arial" w:eastAsia="宋体" w:hAnsi="Arial" w:cs="Arial" w:hint="eastAsia"/>
          <w:color w:val="232323"/>
          <w:szCs w:val="21"/>
        </w:rPr>
        <w:t>留学生可享受住房补贴，通常为</w:t>
      </w:r>
      <w:r w:rsidRPr="00472FB6">
        <w:rPr>
          <w:rFonts w:ascii="Arial" w:eastAsia="宋体" w:hAnsi="Arial" w:cs="Arial" w:hint="eastAsia"/>
          <w:color w:val="232323"/>
          <w:szCs w:val="21"/>
        </w:rPr>
        <w:t>30-</w:t>
      </w:r>
      <w:r w:rsidRPr="00472FB6">
        <w:rPr>
          <w:rFonts w:ascii="Arial" w:eastAsia="宋体" w:hAnsi="Arial" w:cs="Arial"/>
          <w:color w:val="232323"/>
          <w:szCs w:val="21"/>
        </w:rPr>
        <w:t>40%</w:t>
      </w:r>
      <w:r w:rsidRPr="00472FB6">
        <w:rPr>
          <w:rFonts w:ascii="Arial" w:eastAsia="宋体" w:hAnsi="Arial" w:cs="Arial" w:hint="eastAsia"/>
          <w:color w:val="232323"/>
          <w:szCs w:val="21"/>
        </w:rPr>
        <w:t>；未满</w:t>
      </w:r>
      <w:r w:rsidRPr="00472FB6">
        <w:rPr>
          <w:rFonts w:ascii="Arial" w:eastAsia="宋体" w:hAnsi="Arial" w:cs="Arial"/>
          <w:color w:val="232323"/>
          <w:szCs w:val="21"/>
        </w:rPr>
        <w:t>26</w:t>
      </w:r>
      <w:r w:rsidRPr="00472FB6">
        <w:rPr>
          <w:rFonts w:ascii="Arial" w:eastAsia="宋体" w:hAnsi="Arial" w:cs="Arial" w:hint="eastAsia"/>
          <w:color w:val="232323"/>
          <w:szCs w:val="21"/>
        </w:rPr>
        <w:t>岁的学生可享受机票、火车票、公车票、船票等半价优惠，并且凭学生证可优惠或免费参观各类博物馆及展览；</w:t>
      </w:r>
    </w:p>
    <w:p w:rsidR="002B3EC3" w:rsidRPr="00571E7D" w:rsidRDefault="002B3EC3"/>
    <w:sectPr w:rsidR="002B3EC3" w:rsidRPr="00571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EC3" w:rsidRDefault="002B3EC3" w:rsidP="00571E7D">
      <w:r>
        <w:separator/>
      </w:r>
    </w:p>
  </w:endnote>
  <w:endnote w:type="continuationSeparator" w:id="1">
    <w:p w:rsidR="002B3EC3" w:rsidRDefault="002B3EC3" w:rsidP="00571E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EC3" w:rsidRDefault="002B3EC3" w:rsidP="00571E7D">
      <w:r>
        <w:separator/>
      </w:r>
    </w:p>
  </w:footnote>
  <w:footnote w:type="continuationSeparator" w:id="1">
    <w:p w:rsidR="002B3EC3" w:rsidRDefault="002B3EC3" w:rsidP="00571E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1E7D"/>
    <w:rsid w:val="002B3EC3"/>
    <w:rsid w:val="00571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1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1E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1E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1E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>china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2014-11-05T04:07:00Z</dcterms:created>
  <dcterms:modified xsi:type="dcterms:W3CDTF">2014-11-05T04:07:00Z</dcterms:modified>
</cp:coreProperties>
</file>